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CF80" w14:textId="77777777" w:rsidR="00CA73C7" w:rsidRDefault="00CA73C7">
      <w:pPr>
        <w:pStyle w:val="10"/>
        <w:rPr>
          <w:color w:val="000000"/>
        </w:rPr>
      </w:pPr>
    </w:p>
    <w:p w14:paraId="50C52AC7" w14:textId="77777777" w:rsidR="00CA73C7" w:rsidRDefault="0000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14:paraId="370706DC" w14:textId="77777777" w:rsidR="00CA73C7" w:rsidRDefault="0000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Круглого стола </w:t>
      </w:r>
    </w:p>
    <w:p w14:paraId="239EF559" w14:textId="77777777" w:rsidR="00CA73C7" w:rsidRDefault="00000000">
      <w:pPr>
        <w:spacing w:after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«РОССИЯ И ИНДИЯ В ПРОЦЕССАХ УКРЕПЛЕНИЯ МНОГОПОЛЯРНОСТИ»</w:t>
      </w:r>
    </w:p>
    <w:p w14:paraId="24371F7D" w14:textId="77777777" w:rsidR="00CA73C7" w:rsidRDefault="0000000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апреля 2023 г. (Пт.), с 12 до 16 часов</w:t>
      </w:r>
    </w:p>
    <w:p w14:paraId="71BFD52D" w14:textId="77777777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Организаторы:</w:t>
      </w:r>
      <w:r>
        <w:rPr>
          <w:rFonts w:ascii="Times New Roman" w:hAnsi="Times New Roman"/>
          <w:sz w:val="28"/>
        </w:rPr>
        <w:t xml:space="preserve"> </w:t>
      </w:r>
    </w:p>
    <w:p w14:paraId="67620639" w14:textId="77777777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Институт «Справедливый Мир»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 xml:space="preserve">Институт Востоковедения РАН </w:t>
      </w:r>
      <w:r>
        <w:rPr>
          <w:rFonts w:ascii="Times New Roman" w:hAnsi="Times New Roman"/>
          <w:sz w:val="28"/>
        </w:rPr>
        <w:t xml:space="preserve">при поддержке Социалистической политической партии </w:t>
      </w:r>
      <w:r>
        <w:rPr>
          <w:rFonts w:ascii="Times New Roman" w:hAnsi="Times New Roman"/>
          <w:b/>
          <w:sz w:val="28"/>
        </w:rPr>
        <w:t>«СПРАВЕДЛИВАЯ РОССИЯ – ПАТРИОТЫ – ЗА ПРАВДУ»</w:t>
      </w:r>
      <w:r>
        <w:rPr>
          <w:rFonts w:ascii="Times New Roman" w:hAnsi="Times New Roman"/>
          <w:sz w:val="28"/>
        </w:rPr>
        <w:t xml:space="preserve"> </w:t>
      </w:r>
    </w:p>
    <w:p w14:paraId="3695A1AF" w14:textId="77777777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Место проведения:</w:t>
      </w:r>
      <w:r>
        <w:rPr>
          <w:rFonts w:ascii="Times New Roman" w:hAnsi="Times New Roman"/>
          <w:sz w:val="28"/>
        </w:rPr>
        <w:t xml:space="preserve"> зал Ученого совета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Института Востоковедения РАН по адресу: ул. Рождественка 12, этаж 3.</w:t>
      </w:r>
    </w:p>
    <w:p w14:paraId="25687C69" w14:textId="77777777" w:rsidR="00CA73C7" w:rsidRDefault="00000000">
      <w:pPr>
        <w:spacing w:after="2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12:00-14:00 – Сессия №1:</w:t>
      </w:r>
    </w:p>
    <w:p w14:paraId="347986B6" w14:textId="77777777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Приветственное слово </w:t>
      </w:r>
      <w:r>
        <w:rPr>
          <w:rFonts w:ascii="Times New Roman" w:hAnsi="Times New Roman"/>
          <w:b/>
          <w:sz w:val="28"/>
        </w:rPr>
        <w:t>НАУМКИНА ВИТАЛИЯ ВЯЧЕСЛАВОВИЧА</w:t>
      </w:r>
      <w:r>
        <w:rPr>
          <w:rFonts w:ascii="Times New Roman" w:hAnsi="Times New Roman"/>
          <w:sz w:val="28"/>
        </w:rPr>
        <w:t xml:space="preserve">, академика РАН, </w:t>
      </w:r>
      <w:proofErr w:type="spellStart"/>
      <w:r>
        <w:rPr>
          <w:rFonts w:ascii="Times New Roman" w:hAnsi="Times New Roman"/>
          <w:sz w:val="28"/>
        </w:rPr>
        <w:t>д.истор.н</w:t>
      </w:r>
      <w:proofErr w:type="spellEnd"/>
      <w:r>
        <w:rPr>
          <w:rFonts w:ascii="Times New Roman" w:hAnsi="Times New Roman"/>
          <w:sz w:val="28"/>
        </w:rPr>
        <w:t>., профессора, научного руководителя Института Востоковедения РАН</w:t>
      </w:r>
    </w:p>
    <w:p w14:paraId="3531C14B" w14:textId="577FA2C5" w:rsidR="00CA73C7" w:rsidRDefault="0000000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МИРОНОВ Сергей Михайлович</w:t>
      </w:r>
      <w:r>
        <w:rPr>
          <w:rFonts w:ascii="Times New Roman" w:hAnsi="Times New Roman"/>
          <w:sz w:val="28"/>
        </w:rPr>
        <w:t xml:space="preserve">, Президент Института «Справедливый Мир», Председатель Социалистической политической партии </w:t>
      </w:r>
      <w:r>
        <w:rPr>
          <w:rFonts w:ascii="Times New Roman" w:hAnsi="Times New Roman"/>
          <w:b/>
          <w:sz w:val="28"/>
        </w:rPr>
        <w:t>«СПРАВЕДЛИВАЯ РОССИЯ – ПАТРИОТЫ – ЗА ПРАВДУ»</w:t>
      </w:r>
      <w:r>
        <w:rPr>
          <w:rFonts w:ascii="Times New Roman" w:hAnsi="Times New Roman"/>
          <w:sz w:val="28"/>
        </w:rPr>
        <w:t xml:space="preserve">, Руководитель фракции </w:t>
      </w:r>
      <w:r>
        <w:rPr>
          <w:rFonts w:ascii="Times New Roman" w:hAnsi="Times New Roman"/>
          <w:b/>
          <w:sz w:val="28"/>
        </w:rPr>
        <w:t>«СПРАВЕДЛИВАЯ РОССИЯ – ЗА ПРАВДУ»</w:t>
      </w:r>
      <w:r>
        <w:rPr>
          <w:rFonts w:ascii="Times New Roman" w:hAnsi="Times New Roman"/>
          <w:sz w:val="28"/>
        </w:rPr>
        <w:t xml:space="preserve"> в Государственной Думе ФС РФ. </w:t>
      </w:r>
    </w:p>
    <w:p w14:paraId="50D13788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</w:p>
    <w:p w14:paraId="054C3BB8" w14:textId="5694568D" w:rsidR="00CA73C7" w:rsidRDefault="000000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ВИВЕК СИНГХ</w:t>
      </w:r>
      <w:r>
        <w:rPr>
          <w:rFonts w:ascii="Times New Roman" w:hAnsi="Times New Roman"/>
          <w:sz w:val="28"/>
        </w:rPr>
        <w:t>, первый секретарь Посольства Республики Индия в Российской Федерации (Политический отдел).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589BB71E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68CCD95B" w14:textId="13C94A26" w:rsidR="00CA73C7" w:rsidRDefault="000000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ВИНИТ КУМАР</w:t>
      </w:r>
      <w:r>
        <w:rPr>
          <w:rFonts w:ascii="Times New Roman" w:hAnsi="Times New Roman"/>
          <w:sz w:val="28"/>
        </w:rPr>
        <w:t>, второй секретарь Посольства Республики Индия в Российской Федерации (Политический отдел).</w:t>
      </w:r>
      <w:r>
        <w:rPr>
          <w:rFonts w:ascii="Times New Roman" w:hAnsi="Times New Roman"/>
          <w:sz w:val="28"/>
        </w:rPr>
        <w:tab/>
      </w:r>
    </w:p>
    <w:p w14:paraId="15BB61A3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509D5B11" w14:textId="07997983" w:rsidR="00CA73C7" w:rsidRDefault="000000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КОЗЛОВ Александр Леонидович</w:t>
      </w:r>
      <w:r>
        <w:rPr>
          <w:rFonts w:ascii="Times New Roman" w:hAnsi="Times New Roman"/>
          <w:sz w:val="28"/>
        </w:rPr>
        <w:t>, заместитель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директора Второго Департамента Азии МИД России. </w:t>
      </w:r>
    </w:p>
    <w:p w14:paraId="3FBB8580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17FD4FAD" w14:textId="25D74725" w:rsidR="00CA73C7" w:rsidRDefault="000000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 ЧЕПА Алексей Васильевич</w:t>
      </w:r>
      <w:r>
        <w:rPr>
          <w:rFonts w:ascii="Times New Roman" w:hAnsi="Times New Roman"/>
          <w:sz w:val="28"/>
        </w:rPr>
        <w:t xml:space="preserve">, заместитель руководителя фракции </w:t>
      </w:r>
      <w:r>
        <w:rPr>
          <w:rFonts w:ascii="Times New Roman" w:hAnsi="Times New Roman"/>
          <w:b/>
          <w:sz w:val="28"/>
        </w:rPr>
        <w:t>«СПРАВЕДЛИВАЯ РОССИЯ – ЗА ПРАВДУ»</w:t>
      </w:r>
      <w:r>
        <w:rPr>
          <w:rFonts w:ascii="Times New Roman" w:hAnsi="Times New Roman"/>
          <w:sz w:val="28"/>
        </w:rPr>
        <w:t xml:space="preserve"> в Государственной Думе, первый заместитель председателя Комитета ГД по международным делам. </w:t>
      </w:r>
    </w:p>
    <w:p w14:paraId="6BE660F5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0022914B" w14:textId="4ED124E4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РОМАНОВИЧ Александр Леонидович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полит.н</w:t>
      </w:r>
      <w:proofErr w:type="spellEnd"/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Полномочный представитель Председателя Партии</w:t>
      </w:r>
      <w:r>
        <w:rPr>
          <w:rFonts w:ascii="Times New Roman" w:hAnsi="Times New Roman"/>
          <w:b/>
          <w:sz w:val="28"/>
        </w:rPr>
        <w:t xml:space="preserve"> СПРАВЕДЛИВАЯ РОССИЯ – ЗА ПРАВДУ </w:t>
      </w:r>
      <w:r>
        <w:rPr>
          <w:rFonts w:ascii="Times New Roman" w:hAnsi="Times New Roman"/>
          <w:sz w:val="28"/>
        </w:rPr>
        <w:t>по международным вопросам.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492C8824" w14:textId="77777777" w:rsidR="00CA73C7" w:rsidRDefault="0000000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proofErr w:type="gramStart"/>
      <w:r>
        <w:rPr>
          <w:rFonts w:ascii="Times New Roman" w:hAnsi="Times New Roman"/>
          <w:b/>
          <w:sz w:val="28"/>
        </w:rPr>
        <w:t>АЗИМОВ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Анвар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Сарварович</w:t>
      </w:r>
      <w:proofErr w:type="spellEnd"/>
      <w:r>
        <w:rPr>
          <w:rFonts w:ascii="Times New Roman" w:hAnsi="Times New Roman"/>
          <w:sz w:val="28"/>
        </w:rPr>
        <w:t xml:space="preserve">, Чрезвычайный и Полномочный Посол. </w:t>
      </w:r>
      <w:r>
        <w:rPr>
          <w:rFonts w:ascii="Times New Roman" w:hAnsi="Times New Roman"/>
          <w:b/>
          <w:i/>
          <w:sz w:val="28"/>
        </w:rPr>
        <w:t>(Подтвердил)</w:t>
      </w:r>
      <w:r>
        <w:rPr>
          <w:rFonts w:ascii="Times New Roman" w:hAnsi="Times New Roman"/>
          <w:sz w:val="28"/>
        </w:rPr>
        <w:t>.</w:t>
      </w:r>
    </w:p>
    <w:p w14:paraId="4C6FB920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751DE600" w14:textId="77777777" w:rsidR="00CA73C7" w:rsidRDefault="00000000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sz w:val="28"/>
        </w:rPr>
        <w:t xml:space="preserve"> Заключительное слово</w:t>
      </w:r>
      <w:r>
        <w:rPr>
          <w:rFonts w:ascii="Times New Roman" w:hAnsi="Times New Roman"/>
          <w:b/>
          <w:sz w:val="28"/>
        </w:rPr>
        <w:t xml:space="preserve"> АЛИКБЕРОВА </w:t>
      </w:r>
      <w:proofErr w:type="spellStart"/>
      <w:r>
        <w:rPr>
          <w:rFonts w:ascii="Times New Roman" w:hAnsi="Times New Roman"/>
          <w:b/>
          <w:sz w:val="28"/>
        </w:rPr>
        <w:t>Аликбера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Калабековича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д.истор.н</w:t>
      </w:r>
      <w:proofErr w:type="spellEnd"/>
      <w:r>
        <w:rPr>
          <w:rFonts w:ascii="Times New Roman" w:hAnsi="Times New Roman"/>
          <w:sz w:val="28"/>
        </w:rPr>
        <w:t>.,              директора Института Востоковедения РАН.</w:t>
      </w:r>
    </w:p>
    <w:p w14:paraId="170D84FD" w14:textId="77777777" w:rsidR="00CA73C7" w:rsidRDefault="0000000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13:15 Перерыв до 14.15. Фуршет.</w:t>
      </w:r>
    </w:p>
    <w:p w14:paraId="7CB3A277" w14:textId="77777777" w:rsidR="00CA73C7" w:rsidRDefault="00CA73C7">
      <w:pPr>
        <w:spacing w:after="120"/>
        <w:jc w:val="both"/>
        <w:rPr>
          <w:rFonts w:ascii="Times New Roman" w:hAnsi="Times New Roman"/>
          <w:b/>
          <w:sz w:val="28"/>
        </w:rPr>
      </w:pPr>
    </w:p>
    <w:p w14:paraId="126CB727" w14:textId="77777777" w:rsidR="00CA73C7" w:rsidRDefault="00000000">
      <w:pPr>
        <w:spacing w:after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14.15-16.00 – Сессия №2</w:t>
      </w:r>
    </w:p>
    <w:p w14:paraId="6FBB19D3" w14:textId="77777777" w:rsidR="00CA73C7" w:rsidRDefault="00CA73C7">
      <w:pPr>
        <w:spacing w:after="120"/>
        <w:jc w:val="both"/>
        <w:rPr>
          <w:rFonts w:ascii="Times New Roman" w:hAnsi="Times New Roman"/>
          <w:b/>
          <w:sz w:val="28"/>
        </w:rPr>
      </w:pPr>
    </w:p>
    <w:p w14:paraId="77DA9881" w14:textId="77777777" w:rsidR="00CA73C7" w:rsidRDefault="00000000">
      <w:pPr>
        <w:spacing w:before="120"/>
        <w:jc w:val="both"/>
        <w:rPr>
          <w:sz w:val="28"/>
        </w:rPr>
      </w:pPr>
      <w:r>
        <w:rPr>
          <w:sz w:val="28"/>
          <w:u w:val="single"/>
        </w:rPr>
        <w:t>Вопросы для обсуждения:</w:t>
      </w:r>
      <w:r>
        <w:rPr>
          <w:sz w:val="28"/>
        </w:rPr>
        <w:t xml:space="preserve"> Индия и внешний мир, объективные политические и экономические предпосылки и препятствия укрепления индийского полюса; оценка политической ситуации в Индии в преддверии всеобщих выборов (политические партии, расстановка политических сил и др.); состояние российско-индийских отношений (политические, торгово-экономические и научно-технологические аспекты); роль внешних факторов (Китай, Пакистан, США и др.). </w:t>
      </w:r>
    </w:p>
    <w:p w14:paraId="18197996" w14:textId="77777777" w:rsidR="00CA73C7" w:rsidRDefault="00000000">
      <w:pPr>
        <w:jc w:val="both"/>
        <w:rPr>
          <w:sz w:val="28"/>
        </w:rPr>
      </w:pPr>
      <w:r>
        <w:rPr>
          <w:sz w:val="28"/>
          <w:u w:val="single"/>
        </w:rPr>
        <w:t>Модератор</w:t>
      </w:r>
      <w:r>
        <w:rPr>
          <w:sz w:val="28"/>
        </w:rPr>
        <w:t xml:space="preserve">: </w:t>
      </w:r>
      <w:r>
        <w:rPr>
          <w:b/>
          <w:sz w:val="28"/>
        </w:rPr>
        <w:t>ШАУМЯН Татьяна Львовна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заведующий Центром индийских исследований Института Востоковедения РАН.</w:t>
      </w:r>
    </w:p>
    <w:p w14:paraId="245A388D" w14:textId="77777777" w:rsidR="00CA73C7" w:rsidRDefault="00000000">
      <w:pPr>
        <w:spacing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Участники:</w:t>
      </w:r>
    </w:p>
    <w:p w14:paraId="34383085" w14:textId="48811F7C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АКИМОВ Александр Владимирович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д.экон.н</w:t>
      </w:r>
      <w:proofErr w:type="spellEnd"/>
      <w:r>
        <w:rPr>
          <w:sz w:val="28"/>
        </w:rPr>
        <w:t xml:space="preserve">., заведующий Отделом экономических исследований Института Востоковедения РАН. </w:t>
      </w:r>
    </w:p>
    <w:p w14:paraId="6AAA3A1A" w14:textId="1CA1BE07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БЕЛОКРЕНИЦКИЙ Вячеслав Яковлевич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д.истор.н</w:t>
      </w:r>
      <w:proofErr w:type="spellEnd"/>
      <w:r>
        <w:rPr>
          <w:sz w:val="28"/>
        </w:rPr>
        <w:t>., профессор, заведующий Центром изучения стран Ближнего и Среднего Востока Института Востоковедения РАН.</w:t>
      </w:r>
      <w:r>
        <w:rPr>
          <w:b/>
          <w:i/>
          <w:sz w:val="28"/>
        </w:rPr>
        <w:t xml:space="preserve"> </w:t>
      </w:r>
    </w:p>
    <w:p w14:paraId="1F83E4D8" w14:textId="0403CE31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БЕРНАЦКИЙ Роман Казимирович</w:t>
      </w:r>
      <w:r>
        <w:rPr>
          <w:sz w:val="28"/>
        </w:rPr>
        <w:t xml:space="preserve">, руководитель Международного управления Центрального Аппарата </w:t>
      </w:r>
      <w:r>
        <w:rPr>
          <w:rFonts w:ascii="Times New Roman" w:hAnsi="Times New Roman"/>
          <w:sz w:val="28"/>
        </w:rPr>
        <w:t xml:space="preserve">Социалистической политической партии </w:t>
      </w:r>
      <w:r>
        <w:rPr>
          <w:rFonts w:ascii="Times New Roman" w:hAnsi="Times New Roman"/>
          <w:b/>
          <w:sz w:val="28"/>
        </w:rPr>
        <w:t>«СПРАВЕДЛИВАЯ РОССИЯ – ПАТРИОТЫ – ЗА ПРАВДУ».</w:t>
      </w:r>
      <w:r>
        <w:rPr>
          <w:b/>
          <w:i/>
          <w:sz w:val="28"/>
        </w:rPr>
        <w:t xml:space="preserve"> </w:t>
      </w:r>
    </w:p>
    <w:p w14:paraId="21EEED71" w14:textId="2109D165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ВАНИНА Евгения Юрьевна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д.истор.н</w:t>
      </w:r>
      <w:proofErr w:type="spellEnd"/>
      <w:r>
        <w:rPr>
          <w:sz w:val="28"/>
        </w:rPr>
        <w:t>., главный научный сотрудник Центра индийских исследований Института Востоковедения РАН.</w:t>
      </w:r>
      <w:r>
        <w:rPr>
          <w:b/>
          <w:i/>
          <w:sz w:val="28"/>
        </w:rPr>
        <w:t xml:space="preserve"> </w:t>
      </w:r>
    </w:p>
    <w:p w14:paraId="6617B9A7" w14:textId="10B2CDE3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ВЕЩУНОВ Виктор Сергеевич</w:t>
      </w:r>
      <w:r>
        <w:rPr>
          <w:sz w:val="28"/>
        </w:rPr>
        <w:t>, эксперт-международник.</w:t>
      </w:r>
      <w:r>
        <w:rPr>
          <w:b/>
          <w:i/>
          <w:sz w:val="28"/>
        </w:rPr>
        <w:t xml:space="preserve"> </w:t>
      </w:r>
    </w:p>
    <w:p w14:paraId="4BC21D9A" w14:textId="369127CD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ГРАЧЕВ Владимир Владимирович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полит.н</w:t>
      </w:r>
      <w:proofErr w:type="spellEnd"/>
      <w:r>
        <w:rPr>
          <w:sz w:val="28"/>
        </w:rPr>
        <w:t>., руководитель Экспертного совета Института «Справедливый Мир», чрезвычайный и полномочный посланник 1 класса.</w:t>
      </w:r>
      <w:r>
        <w:rPr>
          <w:b/>
          <w:i/>
          <w:sz w:val="28"/>
        </w:rPr>
        <w:t xml:space="preserve"> </w:t>
      </w:r>
    </w:p>
    <w:p w14:paraId="70F6882A" w14:textId="77777777" w:rsidR="00CA73C7" w:rsidRDefault="00000000">
      <w:pPr>
        <w:jc w:val="both"/>
        <w:rPr>
          <w:rFonts w:ascii="Times New Roman" w:hAnsi="Times New Roman"/>
          <w:sz w:val="28"/>
        </w:rPr>
      </w:pPr>
      <w:r>
        <w:rPr>
          <w:b/>
          <w:sz w:val="28"/>
        </w:rPr>
        <w:t>ИВАШЕНЦОВ Глеб Александрович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Чрезвычайный и Полномочный Посол.</w:t>
      </w:r>
    </w:p>
    <w:p w14:paraId="79D12C79" w14:textId="77777777" w:rsidR="00CA73C7" w:rsidRDefault="00000000">
      <w:pPr>
        <w:jc w:val="both"/>
        <w:rPr>
          <w:sz w:val="28"/>
        </w:rPr>
      </w:pPr>
      <w:r>
        <w:rPr>
          <w:b/>
          <w:sz w:val="28"/>
        </w:rPr>
        <w:lastRenderedPageBreak/>
        <w:t>КАШИН Валерий Петрович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ведущий научный сотрудник Центра индийских исследований Института Востоковедения РАН.</w:t>
      </w:r>
    </w:p>
    <w:p w14:paraId="77462955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59AC8B87" w14:textId="79B0AEFF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КУЛЕШОВ Сергей Георгиевич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зам. главного редактора Общенационального научно-политического журнала «Власть».</w:t>
      </w:r>
      <w:r>
        <w:rPr>
          <w:b/>
          <w:i/>
          <w:sz w:val="28"/>
        </w:rPr>
        <w:t xml:space="preserve"> </w:t>
      </w:r>
    </w:p>
    <w:p w14:paraId="4B719861" w14:textId="77777777" w:rsidR="00CA73C7" w:rsidRDefault="00CA73C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</w:p>
    <w:p w14:paraId="044E54C3" w14:textId="65843FA5" w:rsidR="00CA73C7" w:rsidRDefault="00000000">
      <w:pPr>
        <w:jc w:val="both"/>
        <w:rPr>
          <w:sz w:val="28"/>
        </w:rPr>
      </w:pPr>
      <w:r>
        <w:rPr>
          <w:b/>
          <w:sz w:val="28"/>
        </w:rPr>
        <w:t>КУЛИК Лидия Викторовна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научный сотрудник Центра индийских исследований Института Востоковедения РАН.</w:t>
      </w:r>
      <w:r>
        <w:rPr>
          <w:b/>
          <w:i/>
          <w:sz w:val="28"/>
        </w:rPr>
        <w:t xml:space="preserve"> </w:t>
      </w:r>
    </w:p>
    <w:p w14:paraId="4C167B2E" w14:textId="1D8A774F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КУПРИЯНОВ Алексей Владимирович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 xml:space="preserve">., </w:t>
      </w:r>
      <w:r>
        <w:rPr>
          <w:sz w:val="28"/>
          <w:highlight w:val="white"/>
        </w:rPr>
        <w:t>старший научный сотрудник, руководитель Группы Южной Азии и региона Индийского океана ИМЭМО им. Примакова РАН.</w:t>
      </w:r>
      <w:r>
        <w:rPr>
          <w:b/>
          <w:i/>
          <w:sz w:val="28"/>
        </w:rPr>
        <w:t xml:space="preserve"> </w:t>
      </w:r>
    </w:p>
    <w:p w14:paraId="15807259" w14:textId="640FC76C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  <w:highlight w:val="white"/>
        </w:rPr>
        <w:t xml:space="preserve">ЛИПСКИ Станислав </w:t>
      </w:r>
      <w:proofErr w:type="spellStart"/>
      <w:r>
        <w:rPr>
          <w:b/>
          <w:sz w:val="28"/>
          <w:highlight w:val="white"/>
        </w:rPr>
        <w:t>Анджеевич</w:t>
      </w:r>
      <w:proofErr w:type="spellEnd"/>
      <w:r>
        <w:rPr>
          <w:sz w:val="28"/>
          <w:highlight w:val="white"/>
        </w:rPr>
        <w:t xml:space="preserve">, </w:t>
      </w:r>
      <w:proofErr w:type="spellStart"/>
      <w:r>
        <w:rPr>
          <w:sz w:val="28"/>
          <w:highlight w:val="white"/>
        </w:rPr>
        <w:t>д.экон.н</w:t>
      </w:r>
      <w:proofErr w:type="spellEnd"/>
      <w:r>
        <w:rPr>
          <w:sz w:val="28"/>
          <w:highlight w:val="white"/>
        </w:rPr>
        <w:t>., проректор по научной работе Государственного университета по землеустройству.</w:t>
      </w:r>
    </w:p>
    <w:p w14:paraId="7BAF839D" w14:textId="4C625D24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ЛУНЕВ Сергей Иванович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д.истор.н</w:t>
      </w:r>
      <w:proofErr w:type="spellEnd"/>
      <w:r>
        <w:rPr>
          <w:sz w:val="28"/>
        </w:rPr>
        <w:t xml:space="preserve">., главный научный сотрудник Центра индийских исследований Института Востоковедения РАН. </w:t>
      </w:r>
    </w:p>
    <w:p w14:paraId="17592296" w14:textId="77777777" w:rsidR="00CA73C7" w:rsidRDefault="00000000">
      <w:pPr>
        <w:jc w:val="both"/>
        <w:rPr>
          <w:sz w:val="28"/>
        </w:rPr>
      </w:pPr>
      <w:r>
        <w:rPr>
          <w:b/>
          <w:sz w:val="28"/>
        </w:rPr>
        <w:t>ЛУПЯН Евгений Аркадьевич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д.тех.н</w:t>
      </w:r>
      <w:proofErr w:type="spellEnd"/>
      <w:r>
        <w:rPr>
          <w:sz w:val="28"/>
        </w:rPr>
        <w:t>., зам. директора Института космических исследований РАН.</w:t>
      </w:r>
    </w:p>
    <w:p w14:paraId="51909468" w14:textId="749BFEEC" w:rsidR="00CA73C7" w:rsidRDefault="00000000">
      <w:pPr>
        <w:jc w:val="both"/>
        <w:rPr>
          <w:b/>
          <w:i/>
          <w:sz w:val="28"/>
        </w:rPr>
      </w:pPr>
      <w:proofErr w:type="gramStart"/>
      <w:r>
        <w:rPr>
          <w:b/>
          <w:sz w:val="28"/>
        </w:rPr>
        <w:t>НИКИТИН  Андрей</w:t>
      </w:r>
      <w:proofErr w:type="gramEnd"/>
      <w:r>
        <w:rPr>
          <w:b/>
          <w:sz w:val="28"/>
        </w:rPr>
        <w:t xml:space="preserve"> Константинович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руководитель Центра международных проектов и программ Института «Справедливый Мир».</w:t>
      </w:r>
      <w:r>
        <w:rPr>
          <w:b/>
          <w:i/>
          <w:sz w:val="28"/>
        </w:rPr>
        <w:t xml:space="preserve"> </w:t>
      </w:r>
    </w:p>
    <w:p w14:paraId="329A314C" w14:textId="1F8FA390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 xml:space="preserve">ПАПАСКИРИ Тимур </w:t>
      </w:r>
      <w:proofErr w:type="spellStart"/>
      <w:r>
        <w:rPr>
          <w:b/>
          <w:sz w:val="28"/>
        </w:rPr>
        <w:t>Валикович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д.экон.н</w:t>
      </w:r>
      <w:proofErr w:type="spellEnd"/>
      <w:r>
        <w:rPr>
          <w:sz w:val="28"/>
        </w:rPr>
        <w:t>., врио ректора Государственного университета по землеустройству.</w:t>
      </w:r>
      <w:r>
        <w:rPr>
          <w:b/>
          <w:i/>
          <w:sz w:val="28"/>
        </w:rPr>
        <w:t xml:space="preserve"> </w:t>
      </w:r>
    </w:p>
    <w:p w14:paraId="60621071" w14:textId="77777777" w:rsidR="00CA73C7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ПЕТРОВА Лариса Евгеньевна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к.геогр.н</w:t>
      </w:r>
      <w:proofErr w:type="spellEnd"/>
      <w:r>
        <w:rPr>
          <w:rFonts w:ascii="Times New Roman" w:hAnsi="Times New Roman"/>
          <w:sz w:val="28"/>
        </w:rPr>
        <w:t xml:space="preserve">., доцент Кафедры землеустройства Государственного университета по землеустройству. </w:t>
      </w:r>
    </w:p>
    <w:p w14:paraId="2D1DA51B" w14:textId="77777777" w:rsidR="00CA73C7" w:rsidRDefault="00000000">
      <w:pPr>
        <w:jc w:val="both"/>
        <w:rPr>
          <w:sz w:val="28"/>
        </w:rPr>
      </w:pPr>
      <w:r>
        <w:rPr>
          <w:b/>
          <w:sz w:val="28"/>
        </w:rPr>
        <w:t>ПРОКОФЬЕВ Юрий Анатольевич</w:t>
      </w:r>
      <w:r>
        <w:rPr>
          <w:sz w:val="28"/>
        </w:rPr>
        <w:t>, эксперт по внешнеэкономической деятельности, генеральный директор компании «Мой Берег».</w:t>
      </w:r>
    </w:p>
    <w:p w14:paraId="6553BF6B" w14:textId="6482A0A7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РАБЕЙ Сергей Леонидович</w:t>
      </w:r>
      <w:r>
        <w:rPr>
          <w:sz w:val="28"/>
        </w:rPr>
        <w:t>, научный сотрудник Центра индийских исследований Института Востоковедения РАН.</w:t>
      </w:r>
      <w:r>
        <w:rPr>
          <w:b/>
          <w:i/>
          <w:sz w:val="28"/>
        </w:rPr>
        <w:t xml:space="preserve"> </w:t>
      </w:r>
    </w:p>
    <w:p w14:paraId="24B6691B" w14:textId="025A229A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ТОПЫЧКАНОВ Пётр Владимирович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к.истор.н</w:t>
      </w:r>
      <w:proofErr w:type="spellEnd"/>
      <w:r>
        <w:rPr>
          <w:sz w:val="28"/>
        </w:rPr>
        <w:t>., старший научный сотрудник Центра изучения стран Ближнего и Среднего Востока Института Востоковедения РАН.</w:t>
      </w:r>
      <w:r>
        <w:rPr>
          <w:b/>
          <w:i/>
          <w:sz w:val="28"/>
        </w:rPr>
        <w:t xml:space="preserve"> </w:t>
      </w:r>
    </w:p>
    <w:p w14:paraId="04EAFDFD" w14:textId="77777777" w:rsidR="00CA73C7" w:rsidRDefault="00000000">
      <w:pPr>
        <w:jc w:val="both"/>
        <w:rPr>
          <w:sz w:val="28"/>
        </w:rPr>
      </w:pPr>
      <w:r>
        <w:rPr>
          <w:b/>
          <w:sz w:val="28"/>
        </w:rPr>
        <w:t>ФРОЛОВА Мария Владимировна</w:t>
      </w:r>
      <w:r>
        <w:rPr>
          <w:sz w:val="28"/>
        </w:rPr>
        <w:t xml:space="preserve">, начальник отдела МИД России. </w:t>
      </w:r>
    </w:p>
    <w:p w14:paraId="461E89D5" w14:textId="56EE320E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t>ЦВЕТКОВА Нина Николаевна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к.экон.н</w:t>
      </w:r>
      <w:proofErr w:type="spellEnd"/>
      <w:r>
        <w:rPr>
          <w:sz w:val="28"/>
        </w:rPr>
        <w:t>., ведущий научный сотрудник Центра исследования общих проблем современного Востока Института Востоковедения РАН.</w:t>
      </w:r>
      <w:r>
        <w:rPr>
          <w:b/>
          <w:i/>
          <w:sz w:val="28"/>
        </w:rPr>
        <w:t xml:space="preserve"> </w:t>
      </w:r>
    </w:p>
    <w:p w14:paraId="1C9A8FB1" w14:textId="0B032134" w:rsidR="00CA73C7" w:rsidRDefault="00000000">
      <w:pPr>
        <w:jc w:val="both"/>
        <w:rPr>
          <w:b/>
          <w:i/>
          <w:sz w:val="28"/>
        </w:rPr>
      </w:pPr>
      <w:r>
        <w:rPr>
          <w:b/>
          <w:sz w:val="28"/>
        </w:rPr>
        <w:lastRenderedPageBreak/>
        <w:t>ЦЫПЛЯЕВ Сергей Алексеевич</w:t>
      </w:r>
      <w:r>
        <w:rPr>
          <w:sz w:val="28"/>
        </w:rPr>
        <w:t>, к.</w:t>
      </w:r>
      <w:proofErr w:type="spellStart"/>
      <w:r>
        <w:rPr>
          <w:sz w:val="28"/>
        </w:rPr>
        <w:t>физ</w:t>
      </w:r>
      <w:proofErr w:type="spellEnd"/>
      <w:r>
        <w:rPr>
          <w:sz w:val="28"/>
        </w:rPr>
        <w:t>.-</w:t>
      </w:r>
      <w:proofErr w:type="spellStart"/>
      <w:r>
        <w:rPr>
          <w:sz w:val="28"/>
        </w:rPr>
        <w:t>мат.н</w:t>
      </w:r>
      <w:proofErr w:type="spellEnd"/>
      <w:r>
        <w:rPr>
          <w:sz w:val="28"/>
        </w:rPr>
        <w:t>., главный редактор Общенационального научно-политического журнала «Власть».</w:t>
      </w:r>
      <w:r>
        <w:rPr>
          <w:b/>
          <w:i/>
          <w:sz w:val="28"/>
        </w:rPr>
        <w:t xml:space="preserve"> </w:t>
      </w:r>
    </w:p>
    <w:p w14:paraId="70872E92" w14:textId="77777777" w:rsidR="00CA73C7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ШАПОВАЛОВ Дмитрий Анатольевич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д.тех.н</w:t>
      </w:r>
      <w:proofErr w:type="spellEnd"/>
      <w:r>
        <w:rPr>
          <w:rFonts w:ascii="Times New Roman" w:hAnsi="Times New Roman"/>
          <w:sz w:val="28"/>
        </w:rPr>
        <w:t>., профессор, зав. Кафедрой информатики Государственного университета по землеустройству.</w:t>
      </w:r>
    </w:p>
    <w:p w14:paraId="0D129CDD" w14:textId="77777777" w:rsidR="00CA73C7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16:00 – Завершение круглого стола.</w:t>
      </w:r>
    </w:p>
    <w:sectPr w:rsidR="00CA73C7">
      <w:footerReference w:type="default" r:id="rId6"/>
      <w:footerReference w:type="first" r:id="rId7"/>
      <w:pgSz w:w="11906" w:h="16838"/>
      <w:pgMar w:top="0" w:right="850" w:bottom="0" w:left="1418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4A77" w14:textId="77777777" w:rsidR="00386402" w:rsidRDefault="00386402">
      <w:pPr>
        <w:spacing w:after="0" w:line="240" w:lineRule="auto"/>
      </w:pPr>
      <w:r>
        <w:separator/>
      </w:r>
    </w:p>
  </w:endnote>
  <w:endnote w:type="continuationSeparator" w:id="0">
    <w:p w14:paraId="38010DFB" w14:textId="77777777" w:rsidR="00386402" w:rsidRDefault="003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702A" w14:textId="77777777" w:rsidR="00CA73C7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D5977">
      <w:rPr>
        <w:noProof/>
      </w:rPr>
      <w:t>2</w:t>
    </w:r>
    <w:r>
      <w:fldChar w:fldCharType="end"/>
    </w:r>
  </w:p>
  <w:p w14:paraId="549FC1EA" w14:textId="77777777" w:rsidR="00CA73C7" w:rsidRDefault="00CA73C7">
    <w:pPr>
      <w:pStyle w:val="a6"/>
      <w:jc w:val="right"/>
    </w:pPr>
  </w:p>
  <w:p w14:paraId="0FDF12DD" w14:textId="77777777" w:rsidR="00CA73C7" w:rsidRDefault="00CA73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B92E" w14:textId="77777777" w:rsidR="00CA73C7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D5977">
      <w:rPr>
        <w:noProof/>
      </w:rPr>
      <w:t>1</w:t>
    </w:r>
    <w:r>
      <w:fldChar w:fldCharType="end"/>
    </w:r>
  </w:p>
  <w:p w14:paraId="6C56F8A5" w14:textId="77777777" w:rsidR="00CA73C7" w:rsidRDefault="00CA73C7">
    <w:pPr>
      <w:pStyle w:val="a6"/>
      <w:jc w:val="right"/>
    </w:pPr>
  </w:p>
  <w:p w14:paraId="5F8DB119" w14:textId="77777777" w:rsidR="00CA73C7" w:rsidRDefault="00CA7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9FE1" w14:textId="77777777" w:rsidR="00386402" w:rsidRDefault="00386402">
      <w:pPr>
        <w:spacing w:after="0" w:line="240" w:lineRule="auto"/>
      </w:pPr>
      <w:r>
        <w:separator/>
      </w:r>
    </w:p>
  </w:footnote>
  <w:footnote w:type="continuationSeparator" w:id="0">
    <w:p w14:paraId="50174781" w14:textId="77777777" w:rsidR="00386402" w:rsidRDefault="0038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C7"/>
    <w:rsid w:val="00386402"/>
    <w:rsid w:val="006D5977"/>
    <w:rsid w:val="00C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096"/>
  <w15:docId w15:val="{FFA0206B-8AA4-42F3-B3D2-A64228F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2024-01-15T19:35:00Z</dcterms:created>
  <dcterms:modified xsi:type="dcterms:W3CDTF">2024-01-15T19:35:00Z</dcterms:modified>
</cp:coreProperties>
</file>