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E63BD" w14:textId="19EC0AF3" w:rsidR="00AB318E" w:rsidRPr="000565B9" w:rsidRDefault="000565B9" w:rsidP="00AB318E">
      <w:pPr>
        <w:jc w:val="center"/>
        <w:rPr>
          <w:rFonts w:ascii="Georgia" w:hAnsi="Georgia"/>
          <w:b/>
          <w:sz w:val="24"/>
          <w:szCs w:val="24"/>
          <w:lang w:val="en-US"/>
        </w:rPr>
      </w:pPr>
      <w:r w:rsidRPr="000565B9">
        <w:rPr>
          <w:rFonts w:ascii="Georgia" w:hAnsi="Georgia"/>
          <w:b/>
          <w:sz w:val="24"/>
          <w:szCs w:val="24"/>
          <w:lang w:val="en-US"/>
        </w:rPr>
        <w:t>ABSTRACT FOR THE IIHSG CONFERENCE</w:t>
      </w:r>
      <w:r w:rsidRPr="000565B9">
        <w:rPr>
          <w:rFonts w:ascii="Georgia" w:hAnsi="Georgia"/>
          <w:b/>
          <w:sz w:val="24"/>
          <w:szCs w:val="24"/>
          <w:lang w:val="en-US"/>
        </w:rPr>
        <w:br/>
        <w:t>ON "SECURITY, IDENTITY &amp; GLOBAL GOVERNANCE: INDIA &amp; THE WORLD"</w:t>
      </w:r>
    </w:p>
    <w:p w14:paraId="029F020D" w14:textId="77777777" w:rsidR="00AB318E" w:rsidRPr="000565B9" w:rsidRDefault="00AB318E" w:rsidP="00AB318E">
      <w:pPr>
        <w:rPr>
          <w:rFonts w:ascii="Georgia" w:hAnsi="Georgia"/>
          <w:b/>
          <w:sz w:val="24"/>
          <w:szCs w:val="24"/>
          <w:lang w:val="en-US"/>
        </w:rPr>
      </w:pPr>
    </w:p>
    <w:p w14:paraId="0915A3AF" w14:textId="53AF5B56" w:rsidR="00EB04AA" w:rsidRPr="000565B9" w:rsidRDefault="00AB318E" w:rsidP="000565B9">
      <w:pPr>
        <w:ind w:firstLine="709"/>
        <w:contextualSpacing/>
        <w:rPr>
          <w:rFonts w:ascii="Georgia" w:hAnsi="Georgia"/>
          <w:b/>
          <w:sz w:val="24"/>
          <w:szCs w:val="24"/>
          <w:lang w:val="en-US"/>
        </w:rPr>
      </w:pPr>
      <w:r w:rsidRPr="000565B9">
        <w:rPr>
          <w:rFonts w:ascii="Georgia" w:hAnsi="Georgia"/>
          <w:b/>
          <w:sz w:val="24"/>
          <w:szCs w:val="24"/>
          <w:lang w:val="en-US"/>
        </w:rPr>
        <w:t>Topic: "India as a Rising Power in Eurasia, Africa and the South Pacific"</w:t>
      </w:r>
    </w:p>
    <w:p w14:paraId="48F88382" w14:textId="77777777" w:rsidR="000565B9" w:rsidRPr="000565B9" w:rsidRDefault="000565B9" w:rsidP="000565B9">
      <w:pPr>
        <w:ind w:firstLine="709"/>
        <w:contextualSpacing/>
        <w:rPr>
          <w:rFonts w:ascii="Georgia" w:hAnsi="Georgia"/>
          <w:b/>
          <w:sz w:val="24"/>
          <w:szCs w:val="24"/>
          <w:lang w:val="en-US"/>
        </w:rPr>
      </w:pPr>
    </w:p>
    <w:p w14:paraId="55361C78" w14:textId="6AE1B100" w:rsidR="00AB318E" w:rsidRPr="000565B9" w:rsidRDefault="00AB318E" w:rsidP="000565B9">
      <w:pPr>
        <w:ind w:firstLine="709"/>
        <w:contextualSpacing/>
        <w:rPr>
          <w:rFonts w:ascii="Georgia" w:hAnsi="Georgia"/>
          <w:sz w:val="24"/>
          <w:szCs w:val="24"/>
          <w:lang w:val="en-US"/>
        </w:rPr>
      </w:pPr>
      <w:r w:rsidRPr="000565B9">
        <w:rPr>
          <w:rFonts w:ascii="Georgia" w:hAnsi="Georgia"/>
          <w:b/>
          <w:sz w:val="24"/>
          <w:szCs w:val="24"/>
          <w:lang w:val="en-US"/>
        </w:rPr>
        <w:t>Speaker</w:t>
      </w:r>
      <w:r w:rsidR="008F1602">
        <w:rPr>
          <w:rFonts w:ascii="Georgia" w:hAnsi="Georgia"/>
          <w:b/>
          <w:sz w:val="24"/>
          <w:szCs w:val="24"/>
          <w:lang w:val="en-US"/>
        </w:rPr>
        <w:t>’s Bio</w:t>
      </w:r>
      <w:r w:rsidRPr="000565B9">
        <w:rPr>
          <w:rFonts w:ascii="Georgia" w:hAnsi="Georgia"/>
          <w:b/>
          <w:sz w:val="24"/>
          <w:szCs w:val="24"/>
          <w:lang w:val="en-US"/>
        </w:rPr>
        <w:t xml:space="preserve">: </w:t>
      </w:r>
      <w:r w:rsidRPr="000565B9">
        <w:rPr>
          <w:rFonts w:ascii="Georgia" w:hAnsi="Georgia"/>
          <w:sz w:val="24"/>
          <w:szCs w:val="24"/>
          <w:lang w:val="en-US"/>
        </w:rPr>
        <w:t xml:space="preserve">Artyom </w:t>
      </w:r>
      <w:proofErr w:type="spellStart"/>
      <w:r w:rsidRPr="000565B9">
        <w:rPr>
          <w:rFonts w:ascii="Georgia" w:hAnsi="Georgia"/>
          <w:sz w:val="24"/>
          <w:szCs w:val="24"/>
          <w:lang w:val="en-US"/>
        </w:rPr>
        <w:t>Garin</w:t>
      </w:r>
      <w:proofErr w:type="spellEnd"/>
      <w:r w:rsidRPr="000565B9">
        <w:rPr>
          <w:rFonts w:ascii="Georgia" w:hAnsi="Georgia"/>
          <w:sz w:val="24"/>
          <w:szCs w:val="24"/>
          <w:lang w:val="en-US"/>
        </w:rPr>
        <w:t xml:space="preserve"> — Research Fellow at the Center for Southeast Asia, Australia and Oceania (Institute of Oriental Studies of the RAS). Research interests include multilateralism in the Indo-Pacific</w:t>
      </w:r>
      <w:r w:rsidR="00157186">
        <w:rPr>
          <w:rFonts w:ascii="Georgia" w:hAnsi="Georgia"/>
          <w:sz w:val="24"/>
          <w:szCs w:val="24"/>
          <w:lang w:val="en-US"/>
        </w:rPr>
        <w:t xml:space="preserve">; </w:t>
      </w:r>
      <w:proofErr w:type="spellStart"/>
      <w:r w:rsidRPr="000565B9">
        <w:rPr>
          <w:rFonts w:ascii="Georgia" w:hAnsi="Georgia"/>
          <w:sz w:val="24"/>
          <w:szCs w:val="24"/>
          <w:lang w:val="en-US"/>
        </w:rPr>
        <w:t>defence</w:t>
      </w:r>
      <w:proofErr w:type="spellEnd"/>
      <w:r w:rsidRPr="000565B9">
        <w:rPr>
          <w:rFonts w:ascii="Georgia" w:hAnsi="Georgia"/>
          <w:sz w:val="24"/>
          <w:szCs w:val="24"/>
          <w:lang w:val="en-US"/>
        </w:rPr>
        <w:t xml:space="preserve"> and aid policies of Australia</w:t>
      </w:r>
      <w:r w:rsidR="00157186">
        <w:rPr>
          <w:rFonts w:ascii="Georgia" w:hAnsi="Georgia"/>
          <w:sz w:val="24"/>
          <w:szCs w:val="24"/>
          <w:lang w:val="en-US"/>
        </w:rPr>
        <w:t>;</w:t>
      </w:r>
      <w:r w:rsidRPr="000565B9">
        <w:rPr>
          <w:rFonts w:ascii="Georgia" w:hAnsi="Georgia"/>
          <w:sz w:val="24"/>
          <w:szCs w:val="24"/>
          <w:lang w:val="en-US"/>
        </w:rPr>
        <w:t xml:space="preserve"> integration processes in Eurasia</w:t>
      </w:r>
      <w:r w:rsidR="00157186">
        <w:rPr>
          <w:rFonts w:ascii="Georgia" w:hAnsi="Georgia"/>
          <w:sz w:val="24"/>
          <w:szCs w:val="24"/>
          <w:lang w:val="en-US"/>
        </w:rPr>
        <w:t>;</w:t>
      </w:r>
      <w:r w:rsidRPr="000565B9">
        <w:rPr>
          <w:rFonts w:ascii="Georgia" w:hAnsi="Georgia"/>
          <w:sz w:val="24"/>
          <w:szCs w:val="24"/>
          <w:lang w:val="en-US"/>
        </w:rPr>
        <w:t xml:space="preserve"> Russia — India — China relations, Australia — China relations</w:t>
      </w:r>
      <w:r w:rsidR="00157186">
        <w:rPr>
          <w:rFonts w:ascii="Georgia" w:hAnsi="Georgia"/>
          <w:sz w:val="24"/>
          <w:szCs w:val="24"/>
          <w:lang w:val="en-US"/>
        </w:rPr>
        <w:t>;</w:t>
      </w:r>
      <w:r w:rsidRPr="000565B9">
        <w:rPr>
          <w:rFonts w:ascii="Georgia" w:hAnsi="Georgia"/>
          <w:sz w:val="24"/>
          <w:szCs w:val="24"/>
          <w:lang w:val="en-US"/>
        </w:rPr>
        <w:t xml:space="preserve"> as well as small countries' and middle powers' strategies.</w:t>
      </w:r>
    </w:p>
    <w:p w14:paraId="26DEE2D4" w14:textId="77777777" w:rsidR="000565B9" w:rsidRPr="000565B9" w:rsidRDefault="000565B9" w:rsidP="000565B9">
      <w:pPr>
        <w:ind w:firstLine="709"/>
        <w:contextualSpacing/>
        <w:rPr>
          <w:rFonts w:ascii="Georgia" w:hAnsi="Georgia"/>
          <w:b/>
          <w:sz w:val="24"/>
          <w:szCs w:val="24"/>
          <w:lang w:val="en-US"/>
        </w:rPr>
      </w:pPr>
    </w:p>
    <w:p w14:paraId="69B71941" w14:textId="772D7B44" w:rsidR="00AB318E" w:rsidRPr="000565B9" w:rsidRDefault="00AB318E" w:rsidP="000565B9">
      <w:pPr>
        <w:ind w:firstLine="709"/>
        <w:contextualSpacing/>
        <w:rPr>
          <w:rFonts w:ascii="Georgia" w:hAnsi="Georgia"/>
          <w:b/>
          <w:sz w:val="24"/>
          <w:szCs w:val="24"/>
          <w:lang w:val="en-US"/>
        </w:rPr>
      </w:pPr>
      <w:r w:rsidRPr="000565B9">
        <w:rPr>
          <w:rFonts w:ascii="Georgia" w:hAnsi="Georgia"/>
          <w:b/>
          <w:sz w:val="24"/>
          <w:szCs w:val="24"/>
          <w:lang w:val="en-US"/>
        </w:rPr>
        <w:t xml:space="preserve">Abstract: </w:t>
      </w:r>
    </w:p>
    <w:p w14:paraId="18B20702" w14:textId="4A147304" w:rsidR="00AB318E" w:rsidRPr="000565B9" w:rsidRDefault="00AB318E" w:rsidP="000565B9">
      <w:pPr>
        <w:ind w:firstLine="709"/>
        <w:contextualSpacing/>
        <w:jc w:val="both"/>
        <w:rPr>
          <w:rFonts w:ascii="Georgia" w:hAnsi="Georgia"/>
          <w:sz w:val="24"/>
          <w:szCs w:val="24"/>
          <w:lang w:val="en-US"/>
        </w:rPr>
      </w:pPr>
      <w:r w:rsidRPr="000565B9">
        <w:rPr>
          <w:rFonts w:ascii="Georgia" w:hAnsi="Georgia"/>
          <w:sz w:val="24"/>
          <w:szCs w:val="24"/>
          <w:lang w:val="en-US"/>
        </w:rPr>
        <w:t>The report explores geopolitical shifts in the contemporary world, focusing on India's growing influence in the East, Southeast Asia, and the South Pacific. As global power dynamics continue to evolve, it's important to analyze India's engagement and its role in various organizations, including the BRICS, SCO and the UN. Through a comprehensive analysis of India's diplomatic and strategic endeavors, the report underscores India's adeptness in pursuing a balanced foreign policy that avoids distortions and contributes to regional stability.</w:t>
      </w:r>
    </w:p>
    <w:p w14:paraId="6A97865A" w14:textId="4738F056" w:rsidR="00AB318E" w:rsidRPr="000565B9" w:rsidRDefault="00AB318E" w:rsidP="000565B9">
      <w:pPr>
        <w:ind w:firstLine="709"/>
        <w:contextualSpacing/>
        <w:jc w:val="both"/>
        <w:rPr>
          <w:rFonts w:ascii="Georgia" w:hAnsi="Georgia"/>
          <w:sz w:val="24"/>
          <w:szCs w:val="24"/>
          <w:lang w:val="en-US"/>
        </w:rPr>
      </w:pPr>
      <w:r w:rsidRPr="000565B9">
        <w:rPr>
          <w:rFonts w:ascii="Georgia" w:hAnsi="Georgia"/>
          <w:sz w:val="24"/>
          <w:szCs w:val="24"/>
          <w:lang w:val="en-US"/>
        </w:rPr>
        <w:t>A key aspect of the report is the assertion that India has become one of the pivotal poles in the world. With its rising economic prowess, technological advancements, and soft power, India has emerged as a</w:t>
      </w:r>
      <w:r w:rsidR="000565B9">
        <w:rPr>
          <w:rFonts w:ascii="Georgia" w:hAnsi="Georgia"/>
          <w:sz w:val="24"/>
          <w:szCs w:val="24"/>
          <w:lang w:val="en-US"/>
        </w:rPr>
        <w:t>n</w:t>
      </w:r>
      <w:r w:rsidRPr="000565B9">
        <w:rPr>
          <w:rFonts w:ascii="Georgia" w:hAnsi="Georgia"/>
          <w:sz w:val="24"/>
          <w:szCs w:val="24"/>
          <w:lang w:val="en-US"/>
        </w:rPr>
        <w:t xml:space="preserve"> </w:t>
      </w:r>
      <w:r w:rsidR="000565B9" w:rsidRPr="000565B9">
        <w:rPr>
          <w:rFonts w:ascii="Georgia" w:hAnsi="Georgia"/>
          <w:sz w:val="24"/>
          <w:szCs w:val="24"/>
          <w:lang w:val="en-US"/>
        </w:rPr>
        <w:t>imposing</w:t>
      </w:r>
      <w:r w:rsidR="000565B9">
        <w:rPr>
          <w:rFonts w:ascii="Georgia" w:hAnsi="Georgia"/>
          <w:sz w:val="24"/>
          <w:szCs w:val="24"/>
          <w:lang w:val="en-US"/>
        </w:rPr>
        <w:t xml:space="preserve"> actor</w:t>
      </w:r>
      <w:r w:rsidRPr="000565B9">
        <w:rPr>
          <w:rFonts w:ascii="Georgia" w:hAnsi="Georgia"/>
          <w:sz w:val="24"/>
          <w:szCs w:val="24"/>
          <w:lang w:val="en-US"/>
        </w:rPr>
        <w:t xml:space="preserve"> on the global stage. The report underscores India's qualifications for a permanent seat on the UN Security Council, emphasizing the need for its representation in global decision-making processes to reflect its status as a significant global power.</w:t>
      </w:r>
    </w:p>
    <w:p w14:paraId="677F0055" w14:textId="5F724F74" w:rsidR="00AB318E" w:rsidRPr="000565B9" w:rsidRDefault="00157186" w:rsidP="000565B9">
      <w:pPr>
        <w:ind w:firstLine="709"/>
        <w:contextualSpacing/>
        <w:jc w:val="both"/>
        <w:rPr>
          <w:rFonts w:ascii="Georgia" w:hAnsi="Georgia"/>
          <w:sz w:val="24"/>
          <w:szCs w:val="24"/>
          <w:lang w:val="en-US"/>
        </w:rPr>
      </w:pPr>
      <w:r>
        <w:rPr>
          <w:rFonts w:ascii="Georgia" w:hAnsi="Georgia"/>
          <w:sz w:val="24"/>
          <w:szCs w:val="24"/>
          <w:lang w:val="en-US"/>
        </w:rPr>
        <w:t>The author</w:t>
      </w:r>
      <w:r w:rsidR="00AB318E" w:rsidRPr="000565B9">
        <w:rPr>
          <w:rFonts w:ascii="Georgia" w:hAnsi="Georgia"/>
          <w:sz w:val="24"/>
          <w:szCs w:val="24"/>
          <w:lang w:val="en-US"/>
        </w:rPr>
        <w:t xml:space="preserve"> draws attention to India's diplomatic finesse in maintaining regional equilibrium, even in the face of challenges and attempts to drag it into conflicts. India's capacity to resist provocations and maintain its commitment to peaceful resolutions is a testament to its </w:t>
      </w:r>
      <w:r w:rsidRPr="00157186">
        <w:rPr>
          <w:rFonts w:ascii="Georgia" w:hAnsi="Georgia"/>
          <w:sz w:val="24"/>
          <w:szCs w:val="24"/>
          <w:lang w:val="en-US"/>
        </w:rPr>
        <w:t xml:space="preserve">masterful </w:t>
      </w:r>
      <w:bookmarkStart w:id="0" w:name="_GoBack"/>
      <w:bookmarkEnd w:id="0"/>
      <w:r w:rsidR="00AB318E" w:rsidRPr="000565B9">
        <w:rPr>
          <w:rFonts w:ascii="Georgia" w:hAnsi="Georgia"/>
          <w:sz w:val="24"/>
          <w:szCs w:val="24"/>
          <w:lang w:val="en-US"/>
        </w:rPr>
        <w:t>approach to international affairs.</w:t>
      </w:r>
    </w:p>
    <w:p w14:paraId="0E3CA4E2" w14:textId="77777777" w:rsidR="00AB318E" w:rsidRPr="000565B9" w:rsidRDefault="00AB318E" w:rsidP="000565B9">
      <w:pPr>
        <w:ind w:firstLine="709"/>
        <w:contextualSpacing/>
        <w:jc w:val="both"/>
        <w:rPr>
          <w:rFonts w:ascii="Georgia" w:hAnsi="Georgia"/>
          <w:sz w:val="24"/>
          <w:szCs w:val="24"/>
          <w:lang w:val="en-US"/>
        </w:rPr>
      </w:pPr>
      <w:r w:rsidRPr="000565B9">
        <w:rPr>
          <w:rFonts w:ascii="Georgia" w:hAnsi="Georgia"/>
          <w:sz w:val="24"/>
          <w:szCs w:val="24"/>
          <w:lang w:val="en-US"/>
        </w:rPr>
        <w:t>By navigating complex regional dynamics, contributing to international organizations, and pursuing a balanced foreign policy, India exemplifies its capability to shape global narratives and foster stability. The report advocates for India's permanent seat on the UN Security Council as a reflection of its growing stature and its potential to contribute positively to global peace and security.</w:t>
      </w:r>
    </w:p>
    <w:sectPr w:rsidR="00AB318E" w:rsidRPr="00056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82"/>
    <w:rsid w:val="000565B9"/>
    <w:rsid w:val="00157186"/>
    <w:rsid w:val="00317726"/>
    <w:rsid w:val="00347882"/>
    <w:rsid w:val="008F1602"/>
    <w:rsid w:val="00AB318E"/>
    <w:rsid w:val="00EB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7AA8"/>
  <w15:chartTrackingRefBased/>
  <w15:docId w15:val="{7C2CC1D7-BB1A-432F-91F1-3FA93DA4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4100">
      <w:bodyDiv w:val="1"/>
      <w:marLeft w:val="0"/>
      <w:marRight w:val="0"/>
      <w:marTop w:val="0"/>
      <w:marBottom w:val="0"/>
      <w:divBdr>
        <w:top w:val="none" w:sz="0" w:space="0" w:color="auto"/>
        <w:left w:val="none" w:sz="0" w:space="0" w:color="auto"/>
        <w:bottom w:val="none" w:sz="0" w:space="0" w:color="auto"/>
        <w:right w:val="none" w:sz="0" w:space="0" w:color="auto"/>
      </w:divBdr>
      <w:divsChild>
        <w:div w:id="1714189036">
          <w:marLeft w:val="0"/>
          <w:marRight w:val="0"/>
          <w:marTop w:val="0"/>
          <w:marBottom w:val="0"/>
          <w:divBdr>
            <w:top w:val="single" w:sz="6" w:space="0" w:color="auto"/>
            <w:left w:val="none" w:sz="0" w:space="0" w:color="auto"/>
            <w:bottom w:val="single" w:sz="6" w:space="0" w:color="auto"/>
            <w:right w:val="none" w:sz="0" w:space="0" w:color="auto"/>
          </w:divBdr>
          <w:divsChild>
            <w:div w:id="13164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5510">
      <w:bodyDiv w:val="1"/>
      <w:marLeft w:val="0"/>
      <w:marRight w:val="0"/>
      <w:marTop w:val="0"/>
      <w:marBottom w:val="0"/>
      <w:divBdr>
        <w:top w:val="none" w:sz="0" w:space="0" w:color="auto"/>
        <w:left w:val="none" w:sz="0" w:space="0" w:color="auto"/>
        <w:bottom w:val="none" w:sz="0" w:space="0" w:color="auto"/>
        <w:right w:val="none" w:sz="0" w:space="0" w:color="auto"/>
      </w:divBdr>
    </w:div>
    <w:div w:id="1755317166">
      <w:bodyDiv w:val="1"/>
      <w:marLeft w:val="0"/>
      <w:marRight w:val="0"/>
      <w:marTop w:val="0"/>
      <w:marBottom w:val="0"/>
      <w:divBdr>
        <w:top w:val="none" w:sz="0" w:space="0" w:color="auto"/>
        <w:left w:val="none" w:sz="0" w:space="0" w:color="auto"/>
        <w:bottom w:val="none" w:sz="0" w:space="0" w:color="auto"/>
        <w:right w:val="none" w:sz="0" w:space="0" w:color="auto"/>
      </w:divBdr>
      <w:divsChild>
        <w:div w:id="661008415">
          <w:marLeft w:val="0"/>
          <w:marRight w:val="0"/>
          <w:marTop w:val="0"/>
          <w:marBottom w:val="0"/>
          <w:divBdr>
            <w:top w:val="single" w:sz="6" w:space="0" w:color="auto"/>
            <w:left w:val="none" w:sz="0" w:space="0" w:color="auto"/>
            <w:bottom w:val="single" w:sz="6" w:space="0" w:color="auto"/>
            <w:right w:val="none" w:sz="0" w:space="0" w:color="auto"/>
          </w:divBdr>
          <w:divsChild>
            <w:div w:id="4961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2023-09-03T23:13:00Z</dcterms:created>
  <dcterms:modified xsi:type="dcterms:W3CDTF">2023-09-04T04:35:00Z</dcterms:modified>
</cp:coreProperties>
</file>